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仿宋_GB2312" w:eastAsia="仿宋_GB2312"/>
          <w:sz w:val="32"/>
          <w:szCs w:val="32"/>
        </w:rPr>
      </w:pPr>
    </w:p>
    <w:p>
      <w:pPr>
        <w:widowControl/>
        <w:spacing w:line="640" w:lineRule="exact"/>
        <w:jc w:val="center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640" w:lineRule="exact"/>
        <w:jc w:val="center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640" w:lineRule="exact"/>
        <w:jc w:val="center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640" w:lineRule="exact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640" w:lineRule="exact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576" w:lineRule="exact"/>
        <w:jc w:val="center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南生发〔2020〕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290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号</w:t>
      </w:r>
    </w:p>
    <w:p>
      <w:pPr>
        <w:widowControl/>
        <w:spacing w:line="500" w:lineRule="exact"/>
        <w:jc w:val="center"/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</w:pPr>
    </w:p>
    <w:p>
      <w:pPr>
        <w:widowControl/>
        <w:spacing w:line="500" w:lineRule="exact"/>
        <w:jc w:val="center"/>
        <w:rPr>
          <w:rFonts w:ascii="方正小标宋简体" w:hAnsi="黑体" w:eastAsia="方正小标宋简体" w:cs="Times New Roman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kern w:val="0"/>
          <w:sz w:val="36"/>
          <w:szCs w:val="36"/>
        </w:rPr>
        <w:t>海南州生态环境局</w:t>
      </w:r>
    </w:p>
    <w:p>
      <w:pPr>
        <w:widowControl/>
        <w:spacing w:line="500" w:lineRule="exact"/>
        <w:jc w:val="center"/>
        <w:rPr>
          <w:rFonts w:hint="eastAsia" w:ascii="方正小标宋简体" w:hAnsi="黑体" w:eastAsia="方正小标宋简体" w:cs="Times New Roman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黑体" w:eastAsia="方正小标宋简体" w:cs="Times New Roman"/>
          <w:kern w:val="0"/>
          <w:sz w:val="36"/>
          <w:szCs w:val="36"/>
        </w:rPr>
        <w:t>关于</w:t>
      </w:r>
      <w:r>
        <w:rPr>
          <w:rFonts w:hint="eastAsia" w:ascii="方正小标宋简体" w:hAnsi="黑体" w:eastAsia="方正小标宋简体" w:cs="Times New Roman"/>
          <w:kern w:val="0"/>
          <w:sz w:val="36"/>
          <w:szCs w:val="36"/>
          <w:lang w:eastAsia="zh-CN"/>
        </w:rPr>
        <w:t>贵南县</w:t>
      </w:r>
      <w:r>
        <w:rPr>
          <w:rFonts w:hint="eastAsia" w:ascii="方正小标宋简体" w:hAnsi="黑体" w:eastAsia="方正小标宋简体" w:cs="Times New Roman"/>
          <w:kern w:val="0"/>
          <w:sz w:val="36"/>
          <w:szCs w:val="36"/>
          <w:lang w:val="en-US" w:eastAsia="zh-CN"/>
        </w:rPr>
        <w:t>2020年农村环境综合整治项目</w:t>
      </w:r>
    </w:p>
    <w:bookmarkEnd w:id="0"/>
    <w:p>
      <w:pPr>
        <w:widowControl/>
        <w:spacing w:line="500" w:lineRule="exact"/>
        <w:jc w:val="center"/>
        <w:rPr>
          <w:rFonts w:ascii="方正小标宋简体" w:hAnsi="黑体" w:eastAsia="方正小标宋简体" w:cs="Times New Roman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kern w:val="0"/>
          <w:sz w:val="36"/>
          <w:szCs w:val="36"/>
        </w:rPr>
        <w:t>环境影响报告表的批复</w:t>
      </w:r>
    </w:p>
    <w:p>
      <w:pPr>
        <w:pStyle w:val="13"/>
        <w:autoSpaceDN w:val="0"/>
        <w:spacing w:line="500" w:lineRule="exact"/>
        <w:rPr>
          <w:rFonts w:ascii="仿宋_GB2312" w:eastAsia="仿宋_GB2312"/>
          <w:sz w:val="32"/>
          <w:szCs w:val="32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贵南县生态环境局: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646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你局《关于审批贵南县2020年农村环境综合整治项目环境影响报告表的请示》(南环发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〔2020〕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146号)收悉，根据项目特性，结合专家意见，经我局研究后，现批复如下：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646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一、项目概况及审批意见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646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项目为农村生活污水治理项目，建设地点位于贵南县过马营镇日安秀麻村，主要建设内容：新建污水管网共计10.502km、排水检查井336座、玻璃钢化粪池54座，污水经管网收集后排入过马营镇污水处理厂。项目总投资740万元，其中环保投资23.2万元，占工程总投资的3.1%。我局原则同意环境影响报告表中所列建设项目的性质、规模、地点和拟采取的环境保护措施。你局必须全面落实报告表提出的各项生态环境保护和污染防治措施，最大程度缓解和控制项目对生态环境的不利影响。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646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二、项目在建设和运营期间应重点做好以下工作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646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(一)全面落实生态环境保护措施。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施工期管道开挖应尽可能减少占地范围和面积，严格控制施工场地等临时占地范围，施工结束后结合项目区特点对临时占地等做好土地平整和植被恢复。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646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(二)严格落实大气污染防治措施。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施工期落实大气污染防治措施，严格落实扬尘控制措施，规范对开挖土方等物料的处置，管线敷设应采取分段式作业，施工现场采取洒水抑尘、围挡等措施，严格限制运输车辆行驶速度，车辆运输应加盖篷布、以减少扬尘对周边环境的影响。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646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(三)严格落实水污染防治措施。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施工期设备冲洗废水、生活污水经沉淀池处理后用于场地绿化或洒水抑尘、严禁外排，施工期不设临时旱厕，施工期人员如厕粪便依托附近居民旱厕。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646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(四)严格落实固体污染防治措施。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施工期产生的生活垃圾集中收集后交由环卫部门进行处置，施工期产生的建筑垃圾，尽可能资源化利用，无法利用的统一运往住建部门指定的地点进行处置，禁止随意堆弃。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646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(五)认真落实项目施工期噪声源的降噪措施。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合理安排施工作业时段，施工期噪声执行《建筑施工场界噪声排放标准》(GB12523-2011)限值。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646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三、项目建设要严格执行环保“三同时”制度。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工程建成后须按照《建设项目竣工环境保护验收暂行管理办法》开展项目环保验收，经验收合格并向我局备案后方可正式投入生产或使用。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646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四、项目批复后如项目的性质、规模、地点或者污染防治措施等发生重大变动，你局应当重新报批环境影响报告表。</w:t>
      </w:r>
    </w:p>
    <w:p>
      <w:pPr>
        <w:pStyle w:val="12"/>
        <w:jc w:val="both"/>
      </w:pPr>
    </w:p>
    <w:p>
      <w:pPr>
        <w:pStyle w:val="12"/>
        <w:jc w:val="both"/>
      </w:pPr>
    </w:p>
    <w:p>
      <w:pPr>
        <w:pStyle w:val="12"/>
        <w:jc w:val="both"/>
      </w:pPr>
    </w:p>
    <w:p>
      <w:pPr>
        <w:pStyle w:val="12"/>
        <w:jc w:val="both"/>
      </w:pPr>
    </w:p>
    <w:p>
      <w:pPr>
        <w:pStyle w:val="12"/>
        <w:jc w:val="both"/>
      </w:pPr>
    </w:p>
    <w:p>
      <w:pPr>
        <w:pStyle w:val="12"/>
        <w:jc w:val="both"/>
      </w:pPr>
    </w:p>
    <w:p>
      <w:pPr>
        <w:pStyle w:val="12"/>
        <w:jc w:val="both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960" w:firstLineChars="1550"/>
        <w:jc w:val="both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 2020年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日</w:t>
      </w:r>
    </w:p>
    <w:p>
      <w:pPr>
        <w:pStyle w:val="4"/>
        <w:jc w:val="both"/>
        <w:rPr>
          <w:rFonts w:hint="eastAsia"/>
        </w:rPr>
      </w:pPr>
    </w:p>
    <w:p>
      <w:pPr>
        <w:pStyle w:val="4"/>
        <w:jc w:val="both"/>
        <w:rPr>
          <w:rFonts w:hint="eastAsia"/>
        </w:rPr>
      </w:pPr>
    </w:p>
    <w:p>
      <w:pPr>
        <w:pStyle w:val="4"/>
        <w:jc w:val="both"/>
        <w:rPr>
          <w:rFonts w:hint="eastAsia"/>
        </w:rPr>
      </w:pPr>
    </w:p>
    <w:p>
      <w:pPr>
        <w:pStyle w:val="4"/>
        <w:jc w:val="both"/>
        <w:rPr>
          <w:rFonts w:hint="eastAsia"/>
        </w:rPr>
      </w:pPr>
    </w:p>
    <w:p>
      <w:pPr>
        <w:pStyle w:val="4"/>
        <w:jc w:val="both"/>
        <w:rPr>
          <w:rFonts w:hint="eastAsia"/>
        </w:rPr>
      </w:pPr>
    </w:p>
    <w:p>
      <w:pPr>
        <w:pStyle w:val="4"/>
        <w:jc w:val="both"/>
        <w:rPr>
          <w:rFonts w:hint="eastAsia"/>
        </w:rPr>
      </w:pPr>
    </w:p>
    <w:p>
      <w:pPr>
        <w:pStyle w:val="4"/>
        <w:jc w:val="both"/>
        <w:rPr>
          <w:rFonts w:hint="eastAsia"/>
        </w:rPr>
      </w:pPr>
    </w:p>
    <w:p>
      <w:pPr>
        <w:pStyle w:val="4"/>
        <w:jc w:val="both"/>
        <w:rPr>
          <w:rFonts w:hint="eastAsia"/>
        </w:rPr>
      </w:pPr>
    </w:p>
    <w:p>
      <w:pPr>
        <w:pStyle w:val="4"/>
        <w:jc w:val="both"/>
        <w:rPr>
          <w:rFonts w:hint="eastAsia"/>
        </w:rPr>
      </w:pPr>
    </w:p>
    <w:p>
      <w:pPr>
        <w:pStyle w:val="4"/>
        <w:jc w:val="both"/>
        <w:rPr>
          <w:rFonts w:hint="eastAsia"/>
        </w:rPr>
      </w:pPr>
    </w:p>
    <w:p>
      <w:pPr>
        <w:pStyle w:val="4"/>
        <w:jc w:val="both"/>
        <w:rPr>
          <w:rFonts w:hint="eastAsia"/>
        </w:rPr>
      </w:pPr>
    </w:p>
    <w:p>
      <w:pPr>
        <w:pStyle w:val="4"/>
        <w:jc w:val="both"/>
        <w:rPr>
          <w:rFonts w:hint="eastAsia"/>
        </w:rPr>
      </w:pPr>
    </w:p>
    <w:p>
      <w:pPr>
        <w:pStyle w:val="4"/>
        <w:jc w:val="both"/>
        <w:rPr>
          <w:rFonts w:hint="eastAsia"/>
        </w:rPr>
      </w:pPr>
    </w:p>
    <w:p>
      <w:pPr>
        <w:pStyle w:val="4"/>
        <w:jc w:val="both"/>
        <w:rPr>
          <w:rFonts w:hint="eastAsia"/>
        </w:rPr>
      </w:pPr>
    </w:p>
    <w:p>
      <w:pPr>
        <w:pStyle w:val="4"/>
        <w:jc w:val="both"/>
        <w:rPr>
          <w:rFonts w:hint="eastAsia"/>
        </w:rPr>
      </w:pPr>
    </w:p>
    <w:p>
      <w:pPr>
        <w:tabs>
          <w:tab w:val="left" w:pos="7584"/>
          <w:tab w:val="left" w:pos="7900"/>
        </w:tabs>
        <w:adjustRightInd w:val="0"/>
        <w:snapToGrid w:val="0"/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是否宜公开选项：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宜公开 </w:t>
      </w:r>
      <w:r>
        <w:rPr>
          <w:rFonts w:hint="eastAsia" w:ascii="黑体" w:hAnsi="黑体" w:eastAsia="黑体"/>
          <w:b/>
          <w:bCs/>
          <w:sz w:val="32"/>
          <w:szCs w:val="32"/>
        </w:rPr>
        <w:t xml:space="preserve">                                  </w:t>
      </w:r>
      <w:r>
        <w:rPr>
          <w:rFonts w:hint="eastAsia" w:ascii="黑体" w:hAnsi="黑体" w:eastAsia="黑体"/>
          <w:b/>
          <w:bCs/>
          <w:sz w:val="32"/>
          <w:szCs w:val="32"/>
          <w:u w:val="single"/>
        </w:rPr>
        <w:t xml:space="preserve"> </w:t>
      </w:r>
    </w:p>
    <w:p>
      <w:pPr>
        <w:adjustRightInd w:val="0"/>
        <w:snapToGrid w:val="0"/>
        <w:spacing w:line="500" w:lineRule="exact"/>
        <w:ind w:left="1119" w:leftChars="133" w:hanging="840" w:hangingChars="300"/>
        <w:jc w:val="both"/>
        <w:outlineLvl w:val="0"/>
        <w:rPr>
          <w:rFonts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pict>
          <v:line id="直接连接符 1" o:spid="_x0000_s1030" o:spt="20" style="position:absolute;left:0pt;margin-left:3.45pt;margin-top:0.75pt;height:0.05pt;width:434.4pt;z-index:251662336;mso-width-relative:page;mso-height-relative:page;" filled="f" stroked="t" coordsize="21600,21600" o:gfxdata="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FRrtPNMAAAAFAQAADwAAAAAA&#10;AAABACAAAAAiAAAAZHJzL2Rvd25yZXYueG1sUEsBAhQAFAAAAAgAh07iQByrkzzfAQAApgMAAA4A&#10;AAAAAAAAAQAgAAAAIgEAAGRycy9lMm9Eb2MueG1sUEsFBgAAAAAGAAYAWQEAAHMFAAAAAA==&#10;">
            <v:path arrowok="t"/>
            <v:fill on="f" focussize="0,0"/>
            <v:stroke/>
            <v:imagedata o:title=""/>
            <o:lock v:ext="edit" aspectratio="f"/>
          </v:line>
        </w:pic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抄送：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eastAsia="zh-CN"/>
        </w:rPr>
        <w:t>海南州领环环境科技有限公司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，档。</w:t>
      </w:r>
    </w:p>
    <w:p>
      <w:pPr>
        <w:adjustRightInd w:val="0"/>
        <w:snapToGrid w:val="0"/>
        <w:spacing w:line="500" w:lineRule="exact"/>
        <w:ind w:firstLine="280" w:firstLineChars="100"/>
        <w:jc w:val="both"/>
        <w:outlineLvl w:val="0"/>
      </w:pPr>
      <w:r>
        <w:rPr>
          <w:sz w:val="28"/>
          <w:szCs w:val="28"/>
        </w:rPr>
        <w:pict>
          <v:line id="直接连接符 3" o:spid="_x0000_s1031" o:spt="20" style="position:absolute;left:0pt;margin-left:2.2pt;margin-top:27.2pt;height:0.05pt;width:434.4pt;z-index:251661312;mso-width-relative:page;mso-height-relative:page;" filled="f" stroked="t" coordsize="21600,21600" o:gfxdata="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88lqM1QAAAAcBAAAPAAAA&#10;AAAAAAEAIAAAACIAAABkcnMvZG93bnJldi54bWxQSwECFAAUAAAACACHTuJAHEfELN8BAACmAwAA&#10;DgAAAAAAAAABACAAAAAkAQAAZHJzL2Uyb0RvYy54bWxQSwUGAAAAAAYABgBZAQAAdQUAAAAA&#10;">
            <v:path arrowok="t"/>
            <v:fill on="f" focussize="0,0"/>
            <v:stroke/>
            <v:imagedata o:title=""/>
            <o:lock v:ext="edit" aspectratio="f"/>
          </v:line>
        </w:pict>
      </w:r>
      <w:r>
        <w:rPr>
          <w:sz w:val="28"/>
          <w:szCs w:val="28"/>
        </w:rPr>
        <w:pict>
          <v:line id="直接连接符 2" o:spid="_x0000_s1032" o:spt="20" style="position:absolute;left:0pt;margin-left:2.7pt;margin-top:2pt;height:0.05pt;width:434.4pt;z-index:251660288;mso-width-relative:page;mso-height-relative:page;" filled="f" stroked="t" coordsize="21600,21600" o:gfxdata="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4Qm5zUAAAABQEAAA8AAAAA&#10;AAAAAQAgAAAAIgAAAGRycy9kb3ducmV2LnhtbFBLAQIUABQAAAAIAIdO4kAcse8k3wEAAKYDAAAO&#10;AAAAAAAAAAEAIAAAACMBAABkcnMvZTJvRG9jLnhtbFBLBQYAAAAABgAGAFkBAAB0BQAAAAA=&#10;">
            <v:path arrowok="t"/>
            <v:fill on="f" focussize="0,0"/>
            <v:stroke/>
            <v:imagedata o:title=""/>
            <o:lock v:ext="edit" aspectratio="f"/>
          </v:line>
        </w:pic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 xml:space="preserve">海南州生态环境局                    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2020年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日印发</w:t>
      </w:r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06CF4"/>
    <w:multiLevelType w:val="multilevel"/>
    <w:tmpl w:val="4C506CF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  <w:vanish/>
      </w:rPr>
    </w:lvl>
    <w:lvl w:ilvl="1" w:tentative="0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decimal"/>
      <w:pStyle w:val="3"/>
      <w:lvlText w:val="%1.%2.%3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092C"/>
    <w:rsid w:val="0000391D"/>
    <w:rsid w:val="0002484E"/>
    <w:rsid w:val="00041CB5"/>
    <w:rsid w:val="00042F40"/>
    <w:rsid w:val="0004562D"/>
    <w:rsid w:val="00052376"/>
    <w:rsid w:val="000704B1"/>
    <w:rsid w:val="000B1DFB"/>
    <w:rsid w:val="000C2162"/>
    <w:rsid w:val="000D3435"/>
    <w:rsid w:val="000D60CD"/>
    <w:rsid w:val="000E031D"/>
    <w:rsid w:val="000E3B31"/>
    <w:rsid w:val="000F342D"/>
    <w:rsid w:val="000F52E7"/>
    <w:rsid w:val="00113571"/>
    <w:rsid w:val="00115F58"/>
    <w:rsid w:val="001369ED"/>
    <w:rsid w:val="001440AE"/>
    <w:rsid w:val="00147504"/>
    <w:rsid w:val="0015631C"/>
    <w:rsid w:val="00157B11"/>
    <w:rsid w:val="00166F02"/>
    <w:rsid w:val="0017246C"/>
    <w:rsid w:val="00180B67"/>
    <w:rsid w:val="00194536"/>
    <w:rsid w:val="001B2CEB"/>
    <w:rsid w:val="001B4BCE"/>
    <w:rsid w:val="001D1B2A"/>
    <w:rsid w:val="001D3088"/>
    <w:rsid w:val="001D3742"/>
    <w:rsid w:val="001F3BEF"/>
    <w:rsid w:val="002332DD"/>
    <w:rsid w:val="00250073"/>
    <w:rsid w:val="00255E9D"/>
    <w:rsid w:val="00282EC5"/>
    <w:rsid w:val="00285629"/>
    <w:rsid w:val="002875C0"/>
    <w:rsid w:val="002B1945"/>
    <w:rsid w:val="002B1D82"/>
    <w:rsid w:val="002B32F4"/>
    <w:rsid w:val="002D62ED"/>
    <w:rsid w:val="002F50FD"/>
    <w:rsid w:val="00317CA0"/>
    <w:rsid w:val="0033000D"/>
    <w:rsid w:val="00341A44"/>
    <w:rsid w:val="00344788"/>
    <w:rsid w:val="00355342"/>
    <w:rsid w:val="00374375"/>
    <w:rsid w:val="0037499E"/>
    <w:rsid w:val="00382AA6"/>
    <w:rsid w:val="003B283A"/>
    <w:rsid w:val="003B2B0E"/>
    <w:rsid w:val="003C0985"/>
    <w:rsid w:val="003C6218"/>
    <w:rsid w:val="003C6243"/>
    <w:rsid w:val="003E7A0D"/>
    <w:rsid w:val="003F5971"/>
    <w:rsid w:val="00417780"/>
    <w:rsid w:val="0042258F"/>
    <w:rsid w:val="0043369B"/>
    <w:rsid w:val="004365C6"/>
    <w:rsid w:val="00476ABC"/>
    <w:rsid w:val="004C23CE"/>
    <w:rsid w:val="004C3682"/>
    <w:rsid w:val="004C7D66"/>
    <w:rsid w:val="005003C4"/>
    <w:rsid w:val="005161D2"/>
    <w:rsid w:val="00530944"/>
    <w:rsid w:val="005650DC"/>
    <w:rsid w:val="00574CFD"/>
    <w:rsid w:val="005C1695"/>
    <w:rsid w:val="005E1D93"/>
    <w:rsid w:val="005E40FC"/>
    <w:rsid w:val="005E4951"/>
    <w:rsid w:val="005F1E00"/>
    <w:rsid w:val="005F3AFF"/>
    <w:rsid w:val="0063166C"/>
    <w:rsid w:val="00636800"/>
    <w:rsid w:val="00662C1A"/>
    <w:rsid w:val="006721E7"/>
    <w:rsid w:val="006A08B8"/>
    <w:rsid w:val="006A4ABF"/>
    <w:rsid w:val="006B3438"/>
    <w:rsid w:val="006C38DE"/>
    <w:rsid w:val="006E6027"/>
    <w:rsid w:val="006F2E02"/>
    <w:rsid w:val="0071680F"/>
    <w:rsid w:val="00716897"/>
    <w:rsid w:val="00737D59"/>
    <w:rsid w:val="00754AA5"/>
    <w:rsid w:val="0077667A"/>
    <w:rsid w:val="00787BCF"/>
    <w:rsid w:val="007929FB"/>
    <w:rsid w:val="007B4B2D"/>
    <w:rsid w:val="007E1D5A"/>
    <w:rsid w:val="007F16A7"/>
    <w:rsid w:val="0082393C"/>
    <w:rsid w:val="0085092C"/>
    <w:rsid w:val="00890AE9"/>
    <w:rsid w:val="00896943"/>
    <w:rsid w:val="008B3F03"/>
    <w:rsid w:val="008E22FF"/>
    <w:rsid w:val="008E48B2"/>
    <w:rsid w:val="008F7A4F"/>
    <w:rsid w:val="00911213"/>
    <w:rsid w:val="00912D6A"/>
    <w:rsid w:val="00916B3E"/>
    <w:rsid w:val="009201B1"/>
    <w:rsid w:val="00933712"/>
    <w:rsid w:val="00945FF3"/>
    <w:rsid w:val="00946B36"/>
    <w:rsid w:val="00975F81"/>
    <w:rsid w:val="00987F4C"/>
    <w:rsid w:val="00996655"/>
    <w:rsid w:val="009968DC"/>
    <w:rsid w:val="009B20AE"/>
    <w:rsid w:val="009C1B3A"/>
    <w:rsid w:val="009D1717"/>
    <w:rsid w:val="009E3064"/>
    <w:rsid w:val="00A5370B"/>
    <w:rsid w:val="00A71315"/>
    <w:rsid w:val="00A71BC0"/>
    <w:rsid w:val="00AA268F"/>
    <w:rsid w:val="00AA3081"/>
    <w:rsid w:val="00AB4D8B"/>
    <w:rsid w:val="00AB4E91"/>
    <w:rsid w:val="00AC394C"/>
    <w:rsid w:val="00AD3DC6"/>
    <w:rsid w:val="00AE26AF"/>
    <w:rsid w:val="00B03FFE"/>
    <w:rsid w:val="00B23145"/>
    <w:rsid w:val="00B31F65"/>
    <w:rsid w:val="00B66CFA"/>
    <w:rsid w:val="00B670DC"/>
    <w:rsid w:val="00B737FF"/>
    <w:rsid w:val="00B77900"/>
    <w:rsid w:val="00B81946"/>
    <w:rsid w:val="00BA0C17"/>
    <w:rsid w:val="00BA5749"/>
    <w:rsid w:val="00BA7209"/>
    <w:rsid w:val="00BB43F4"/>
    <w:rsid w:val="00BC50D9"/>
    <w:rsid w:val="00BD08B0"/>
    <w:rsid w:val="00BD7947"/>
    <w:rsid w:val="00BE5AF7"/>
    <w:rsid w:val="00BF0532"/>
    <w:rsid w:val="00C12720"/>
    <w:rsid w:val="00C26101"/>
    <w:rsid w:val="00C34AE1"/>
    <w:rsid w:val="00C45AEF"/>
    <w:rsid w:val="00C81A90"/>
    <w:rsid w:val="00C8491D"/>
    <w:rsid w:val="00C87369"/>
    <w:rsid w:val="00CC1036"/>
    <w:rsid w:val="00CD408F"/>
    <w:rsid w:val="00CF1943"/>
    <w:rsid w:val="00D009AC"/>
    <w:rsid w:val="00D5123F"/>
    <w:rsid w:val="00D57CB7"/>
    <w:rsid w:val="00D60562"/>
    <w:rsid w:val="00D62074"/>
    <w:rsid w:val="00DA67C2"/>
    <w:rsid w:val="00DB213D"/>
    <w:rsid w:val="00DB5897"/>
    <w:rsid w:val="00DB7864"/>
    <w:rsid w:val="00DD1ADF"/>
    <w:rsid w:val="00DE007A"/>
    <w:rsid w:val="00DE4378"/>
    <w:rsid w:val="00DF3630"/>
    <w:rsid w:val="00E02644"/>
    <w:rsid w:val="00E31004"/>
    <w:rsid w:val="00E33CBC"/>
    <w:rsid w:val="00E513FC"/>
    <w:rsid w:val="00E52849"/>
    <w:rsid w:val="00E75349"/>
    <w:rsid w:val="00E9062B"/>
    <w:rsid w:val="00EC7646"/>
    <w:rsid w:val="00ED1E61"/>
    <w:rsid w:val="00EE4490"/>
    <w:rsid w:val="00F23C3F"/>
    <w:rsid w:val="00F324CF"/>
    <w:rsid w:val="00F356D9"/>
    <w:rsid w:val="00F51224"/>
    <w:rsid w:val="00F84021"/>
    <w:rsid w:val="00F90B87"/>
    <w:rsid w:val="00F92A9B"/>
    <w:rsid w:val="00F9546E"/>
    <w:rsid w:val="00FA14BB"/>
    <w:rsid w:val="00FB4A94"/>
    <w:rsid w:val="00FE71EA"/>
    <w:rsid w:val="04915DA6"/>
    <w:rsid w:val="055920D1"/>
    <w:rsid w:val="05C15F3B"/>
    <w:rsid w:val="09A545CE"/>
    <w:rsid w:val="09C47493"/>
    <w:rsid w:val="0A4147F8"/>
    <w:rsid w:val="0B5D6189"/>
    <w:rsid w:val="0BD20865"/>
    <w:rsid w:val="0D1262E7"/>
    <w:rsid w:val="0E8C26D4"/>
    <w:rsid w:val="0F132143"/>
    <w:rsid w:val="10410550"/>
    <w:rsid w:val="13AA0D21"/>
    <w:rsid w:val="1597633B"/>
    <w:rsid w:val="163E087B"/>
    <w:rsid w:val="1B28047B"/>
    <w:rsid w:val="1C415DBB"/>
    <w:rsid w:val="1DE531BE"/>
    <w:rsid w:val="22E5162F"/>
    <w:rsid w:val="24471315"/>
    <w:rsid w:val="25415CAB"/>
    <w:rsid w:val="254312C5"/>
    <w:rsid w:val="2CE37CD0"/>
    <w:rsid w:val="30BD56AB"/>
    <w:rsid w:val="31E018D0"/>
    <w:rsid w:val="34DA5A87"/>
    <w:rsid w:val="39C93F7C"/>
    <w:rsid w:val="3A826151"/>
    <w:rsid w:val="3D8B0ADE"/>
    <w:rsid w:val="3DAA4BD2"/>
    <w:rsid w:val="3FC71DB9"/>
    <w:rsid w:val="47F02B49"/>
    <w:rsid w:val="489119C2"/>
    <w:rsid w:val="4D1B59A6"/>
    <w:rsid w:val="4F5E4EF4"/>
    <w:rsid w:val="51742B83"/>
    <w:rsid w:val="51BD7070"/>
    <w:rsid w:val="579620AE"/>
    <w:rsid w:val="57A31419"/>
    <w:rsid w:val="5A4A241D"/>
    <w:rsid w:val="5B547F37"/>
    <w:rsid w:val="5B67251C"/>
    <w:rsid w:val="5C3A67C5"/>
    <w:rsid w:val="5F323E0F"/>
    <w:rsid w:val="5FCF590F"/>
    <w:rsid w:val="65C52AE1"/>
    <w:rsid w:val="672B6606"/>
    <w:rsid w:val="6BE572D0"/>
    <w:rsid w:val="6D522222"/>
    <w:rsid w:val="6DA112E8"/>
    <w:rsid w:val="73286FF2"/>
    <w:rsid w:val="73580E16"/>
    <w:rsid w:val="77097506"/>
    <w:rsid w:val="7BA45193"/>
    <w:rsid w:val="7BA94A1E"/>
    <w:rsid w:val="7C5263BA"/>
    <w:rsid w:val="7DC94E86"/>
    <w:rsid w:val="7E4274B4"/>
    <w:rsid w:val="7F517A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Lines/>
      <w:numPr>
        <w:ilvl w:val="2"/>
        <w:numId w:val="1"/>
      </w:numPr>
      <w:outlineLvl w:val="2"/>
    </w:pPr>
    <w:rPr>
      <w:b/>
      <w:sz w:val="28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3 + 首行缩进:  2 字符"/>
    <w:basedOn w:val="3"/>
    <w:qFormat/>
    <w:uiPriority w:val="0"/>
    <w:pPr>
      <w:spacing w:before="0" w:after="0" w:line="480" w:lineRule="exact"/>
    </w:pPr>
    <w:rPr>
      <w:sz w:val="28"/>
      <w:szCs w:val="28"/>
      <w:lang w:bidi="ar-DZ"/>
    </w:rPr>
  </w:style>
  <w:style w:type="paragraph" w:styleId="4">
    <w:name w:val="Body Text"/>
    <w:basedOn w:val="1"/>
    <w:qFormat/>
    <w:uiPriority w:val="0"/>
    <w:pPr>
      <w:spacing w:after="120"/>
    </w:pPr>
    <w:rPr>
      <w:rFonts w:ascii="Times New Roman" w:hAnsi="Times New Roman"/>
      <w:szCs w:val="21"/>
    </w:rPr>
  </w:style>
  <w:style w:type="paragraph" w:styleId="5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customStyle="1" w:styleId="13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4">
    <w:name w:val="p15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5">
    <w:name w:val="p16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6">
    <w:name w:val="页眉 Char"/>
    <w:basedOn w:val="10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0"/>
    <w:link w:val="7"/>
    <w:qFormat/>
    <w:uiPriority w:val="99"/>
    <w:rPr>
      <w:sz w:val="18"/>
      <w:szCs w:val="18"/>
    </w:rPr>
  </w:style>
  <w:style w:type="character" w:customStyle="1" w:styleId="18">
    <w:name w:val="批注框文本 Char"/>
    <w:basedOn w:val="10"/>
    <w:link w:val="6"/>
    <w:semiHidden/>
    <w:qFormat/>
    <w:uiPriority w:val="99"/>
    <w:rPr>
      <w:sz w:val="18"/>
      <w:szCs w:val="18"/>
    </w:rPr>
  </w:style>
  <w:style w:type="paragraph" w:styleId="1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0">
    <w:name w:val="日期 Char"/>
    <w:basedOn w:val="10"/>
    <w:link w:val="5"/>
    <w:semiHidden/>
    <w:qFormat/>
    <w:uiPriority w:val="99"/>
  </w:style>
  <w:style w:type="paragraph" w:customStyle="1" w:styleId="21">
    <w:name w:val="正文1"/>
    <w:basedOn w:val="1"/>
    <w:qFormat/>
    <w:uiPriority w:val="0"/>
    <w:pPr>
      <w:spacing w:line="440" w:lineRule="exact"/>
      <w:ind w:firstLine="431" w:firstLineChars="200"/>
    </w:pPr>
    <w:rPr>
      <w:rFonts w:ascii="Times New Roman" w:hAnsi="Times New Roman" w:eastAsia="楷体" w:cs="Times New Roman"/>
      <w:w w:val="90"/>
    </w:rPr>
  </w:style>
  <w:style w:type="paragraph" w:customStyle="1" w:styleId="22">
    <w:name w:val="p18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215</Words>
  <Characters>1231</Characters>
  <Lines>10</Lines>
  <Paragraphs>2</Paragraphs>
  <TotalTime>7</TotalTime>
  <ScaleCrop>false</ScaleCrop>
  <LinksUpToDate>false</LinksUpToDate>
  <CharactersWithSpaces>1444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2020-05-22T00:47:00Z</dcterms:created>
  <dc:creator>lenovo</dc:creator>
  <cp:lastModifiedBy>王</cp:lastModifiedBy>
  <cp:lastPrinted>2020-11-27T04:17:00Z</cp:lastPrinted>
  <dcterms:modified xsi:type="dcterms:W3CDTF">2020-11-27T08:14:44Z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